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E6B7" w14:textId="6EA1BE79" w:rsidR="004E09B6" w:rsidRPr="00FC5DA2" w:rsidRDefault="009A77D1" w:rsidP="004E09B6">
      <w:pPr>
        <w:jc w:val="right"/>
        <w:rPr>
          <w:rFonts w:ascii="Book Antiqua" w:hAnsi="Book Antiqua"/>
          <w:i/>
        </w:rPr>
      </w:pPr>
      <w:r w:rsidRPr="00FC5DA2">
        <w:rPr>
          <w:rFonts w:ascii="Book Antiqua" w:eastAsia="Helvetica" w:hAnsi="Book Antiqua" w:cs="Calibri"/>
          <w:noProof/>
          <w:bdr w:val="nil"/>
          <w:lang w:eastAsia="lv-LV" w:bidi="lo-LA"/>
        </w:rPr>
        <w:drawing>
          <wp:anchor distT="0" distB="0" distL="114300" distR="114300" simplePos="0" relativeHeight="251659264" behindDoc="1" locked="0" layoutInCell="1" allowOverlap="1" wp14:anchorId="14B9E6F4" wp14:editId="14B9E6F5">
            <wp:simplePos x="0" y="0"/>
            <wp:positionH relativeFrom="column">
              <wp:posOffset>-486410</wp:posOffset>
            </wp:positionH>
            <wp:positionV relativeFrom="paragraph">
              <wp:posOffset>-1145540</wp:posOffset>
            </wp:positionV>
            <wp:extent cx="859790" cy="85979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9E6B8" w14:textId="77777777" w:rsidR="004E09B6" w:rsidRPr="00FC5DA2" w:rsidRDefault="004E09B6" w:rsidP="004E09B6">
      <w:pPr>
        <w:rPr>
          <w:rFonts w:ascii="Book Antiqua" w:hAnsi="Book Antiqua"/>
        </w:rPr>
      </w:pPr>
    </w:p>
    <w:p w14:paraId="14B9E6B9" w14:textId="77777777" w:rsidR="00DA579A" w:rsidRPr="00FC5DA2" w:rsidRDefault="004E09B6" w:rsidP="000F3D9B">
      <w:pPr>
        <w:keepNext/>
        <w:tabs>
          <w:tab w:val="left" w:pos="3285"/>
          <w:tab w:val="right" w:pos="8306"/>
        </w:tabs>
        <w:outlineLvl w:val="0"/>
        <w:rPr>
          <w:rFonts w:ascii="Book Antiqua" w:hAnsi="Book Antiqua"/>
        </w:rPr>
      </w:pPr>
      <w:r w:rsidRPr="00FC5DA2">
        <w:rPr>
          <w:rFonts w:ascii="Book Antiqua" w:hAnsi="Book Antiqua"/>
          <w:iCs/>
        </w:rPr>
        <w:tab/>
      </w:r>
    </w:p>
    <w:p w14:paraId="14B9E6BA" w14:textId="065A0C99" w:rsidR="00935B98" w:rsidRPr="00492E7B" w:rsidRDefault="00935B98" w:rsidP="00935B98">
      <w:pPr>
        <w:ind w:firstLine="360"/>
        <w:jc w:val="center"/>
        <w:rPr>
          <w:rFonts w:ascii="Book Antiqua" w:hAnsi="Book Antiqua" w:cs="Arial"/>
          <w:b/>
        </w:rPr>
      </w:pPr>
      <w:r w:rsidRPr="00FC5DA2">
        <w:rPr>
          <w:rFonts w:ascii="Book Antiqua" w:hAnsi="Book Antiqua"/>
          <w:b/>
          <w:bCs/>
          <w:lang w:eastAsia="lv-LV"/>
        </w:rPr>
        <w:t xml:space="preserve">„Saskaņa” </w:t>
      </w:r>
      <w:r w:rsidRPr="00FC5DA2">
        <w:rPr>
          <w:rFonts w:ascii="Book Antiqua" w:hAnsi="Book Antiqua" w:cs="Arial"/>
          <w:b/>
        </w:rPr>
        <w:t>sociāldemokrātiskās partijas</w:t>
      </w:r>
      <w:r w:rsidRPr="00FC5DA2">
        <w:rPr>
          <w:rFonts w:ascii="Book Antiqua" w:hAnsi="Book Antiqua"/>
          <w:b/>
          <w:bCs/>
          <w:lang w:eastAsia="lv-LV"/>
        </w:rPr>
        <w:br/>
        <w:t>kongresa lēmu</w:t>
      </w:r>
      <w:r w:rsidR="00492E7B">
        <w:rPr>
          <w:rFonts w:ascii="Book Antiqua" w:hAnsi="Book Antiqua"/>
          <w:b/>
          <w:bCs/>
          <w:lang w:eastAsia="lv-LV"/>
        </w:rPr>
        <w:t>ms</w:t>
      </w:r>
    </w:p>
    <w:p w14:paraId="14B9E6BB" w14:textId="77777777" w:rsidR="00935B98" w:rsidRPr="00FC5DA2" w:rsidRDefault="00935B98" w:rsidP="00935B98">
      <w:pPr>
        <w:jc w:val="both"/>
        <w:rPr>
          <w:rFonts w:ascii="Book Antiqua" w:hAnsi="Book Antiqua"/>
          <w:lang w:eastAsia="lv-LV"/>
        </w:rPr>
      </w:pPr>
    </w:p>
    <w:p w14:paraId="14B9E6BC" w14:textId="77777777" w:rsidR="00DB00F2" w:rsidRPr="00FC5DA2" w:rsidRDefault="00DB00F2" w:rsidP="00602B1B">
      <w:pPr>
        <w:spacing w:line="360" w:lineRule="auto"/>
        <w:contextualSpacing/>
        <w:rPr>
          <w:rFonts w:ascii="Book Antiqua" w:hAnsi="Book Antiqua"/>
          <w:b/>
        </w:rPr>
      </w:pPr>
    </w:p>
    <w:p w14:paraId="14B9E6BD" w14:textId="7B204653" w:rsidR="00602B1B" w:rsidRPr="00130A0D" w:rsidRDefault="00602B1B" w:rsidP="00602B1B">
      <w:pPr>
        <w:spacing w:line="360" w:lineRule="auto"/>
        <w:contextualSpacing/>
        <w:rPr>
          <w:rFonts w:ascii="Book Antiqua" w:hAnsi="Book Antiqua"/>
          <w:b/>
        </w:rPr>
      </w:pPr>
      <w:r w:rsidRPr="00FC5DA2">
        <w:rPr>
          <w:rFonts w:ascii="Book Antiqua" w:hAnsi="Book Antiqua"/>
          <w:b/>
        </w:rPr>
        <w:t xml:space="preserve">“Saskaņa” Sociāldemokrātiskās partijas kongress nolemj veikt </w:t>
      </w:r>
      <w:r w:rsidR="00234C23" w:rsidRPr="00FC5DA2">
        <w:rPr>
          <w:rFonts w:ascii="Book Antiqua" w:hAnsi="Book Antiqua"/>
          <w:b/>
        </w:rPr>
        <w:t xml:space="preserve">šādus </w:t>
      </w:r>
      <w:r w:rsidRPr="00FC5DA2">
        <w:rPr>
          <w:rFonts w:ascii="Book Antiqua" w:hAnsi="Book Antiqua"/>
          <w:b/>
        </w:rPr>
        <w:t>grozījumus partijas statūtos:</w:t>
      </w:r>
    </w:p>
    <w:p w14:paraId="14B9E6BE" w14:textId="77777777" w:rsidR="00477452" w:rsidRPr="00FC5DA2" w:rsidRDefault="00477452" w:rsidP="00602B1B">
      <w:pPr>
        <w:spacing w:after="200" w:line="360" w:lineRule="auto"/>
        <w:rPr>
          <w:rFonts w:ascii="Book Antiqua" w:hAnsi="Book Antiqua"/>
          <w:b/>
        </w:rPr>
      </w:pPr>
    </w:p>
    <w:p w14:paraId="14B9E6D3" w14:textId="0BAD7950" w:rsidR="00265B20" w:rsidRPr="00FC5DA2" w:rsidRDefault="001A7A5A" w:rsidP="0041720B">
      <w:pPr>
        <w:spacing w:after="200"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</w:t>
      </w:r>
      <w:r w:rsidR="009A42A0" w:rsidRPr="00FC5DA2">
        <w:rPr>
          <w:rFonts w:ascii="Book Antiqua" w:hAnsi="Book Antiqua"/>
          <w:b/>
        </w:rPr>
        <w:t>. Izteikt</w:t>
      </w:r>
      <w:r w:rsidR="0093428A" w:rsidRPr="00FC5DA2">
        <w:rPr>
          <w:rFonts w:ascii="Book Antiqua" w:hAnsi="Book Antiqua"/>
          <w:b/>
        </w:rPr>
        <w:t xml:space="preserve"> V</w:t>
      </w:r>
      <w:r w:rsidR="00DF2B24" w:rsidRPr="00FC5DA2">
        <w:rPr>
          <w:rFonts w:ascii="Book Antiqua" w:hAnsi="Book Antiqua"/>
          <w:b/>
        </w:rPr>
        <w:t xml:space="preserve"> Nod</w:t>
      </w:r>
      <w:r w:rsidR="009A42A0" w:rsidRPr="00FC5DA2">
        <w:rPr>
          <w:rFonts w:ascii="Book Antiqua" w:hAnsi="Book Antiqua"/>
          <w:b/>
        </w:rPr>
        <w:t>aļas 5.3. punktu šādā redakcijā:</w:t>
      </w:r>
      <w:r w:rsidR="006A0E55" w:rsidRPr="00FC5DA2">
        <w:rPr>
          <w:rFonts w:ascii="Book Antiqua" w:hAnsi="Book Antiqua"/>
          <w:b/>
        </w:rPr>
        <w:br/>
      </w:r>
      <w:r w:rsidR="006A556C" w:rsidRPr="00FC5DA2">
        <w:rPr>
          <w:rFonts w:ascii="Book Antiqua" w:hAnsi="Book Antiqua"/>
        </w:rPr>
        <w:t xml:space="preserve">“5.3. </w:t>
      </w:r>
      <w:r w:rsidR="009A42A0" w:rsidRPr="00FC5DA2">
        <w:rPr>
          <w:rFonts w:ascii="Book Antiqua" w:hAnsi="Book Antiqua"/>
        </w:rPr>
        <w:t>Valde sastāv no 1</w:t>
      </w:r>
      <w:r w:rsidR="00691C9F">
        <w:rPr>
          <w:rFonts w:ascii="Book Antiqua" w:hAnsi="Book Antiqua"/>
        </w:rPr>
        <w:t>1</w:t>
      </w:r>
      <w:r w:rsidR="009A42A0" w:rsidRPr="00FC5DA2">
        <w:rPr>
          <w:rFonts w:ascii="Book Antiqua" w:hAnsi="Book Antiqua"/>
        </w:rPr>
        <w:t xml:space="preserve"> (</w:t>
      </w:r>
      <w:r w:rsidR="00691C9F">
        <w:rPr>
          <w:rFonts w:ascii="Book Antiqua" w:hAnsi="Book Antiqua"/>
        </w:rPr>
        <w:t>vien</w:t>
      </w:r>
      <w:r w:rsidR="009A42A0" w:rsidRPr="00FC5DA2">
        <w:rPr>
          <w:rFonts w:ascii="Book Antiqua" w:hAnsi="Book Antiqua"/>
        </w:rPr>
        <w:t xml:space="preserve">padsmit) valdes locekļiem. Valdes priekšsēdētājs vai līdzpriekšsēdētāji ir partijas vadītājs (vadītāji), kuru (kurus) </w:t>
      </w:r>
      <w:proofErr w:type="spellStart"/>
      <w:r w:rsidR="009A42A0" w:rsidRPr="00FC5DA2">
        <w:rPr>
          <w:rFonts w:ascii="Book Antiqua" w:hAnsi="Book Antiqua"/>
        </w:rPr>
        <w:t>ievēl</w:t>
      </w:r>
      <w:proofErr w:type="spellEnd"/>
      <w:r w:rsidR="009A42A0" w:rsidRPr="00FC5DA2">
        <w:rPr>
          <w:rFonts w:ascii="Book Antiqua" w:hAnsi="Book Antiqua"/>
        </w:rPr>
        <w:t xml:space="preserve"> partijas kongress a</w:t>
      </w:r>
      <w:r w:rsidR="00785361">
        <w:rPr>
          <w:rFonts w:ascii="Book Antiqua" w:hAnsi="Book Antiqua"/>
        </w:rPr>
        <w:t>tk</w:t>
      </w:r>
      <w:r w:rsidR="009A42A0" w:rsidRPr="00FC5DA2">
        <w:rPr>
          <w:rFonts w:ascii="Book Antiqua" w:hAnsi="Book Antiqua"/>
        </w:rPr>
        <w:t xml:space="preserve">lātās vēlēšanās uz diviem gadiem. Valdes locekli </w:t>
      </w:r>
      <w:proofErr w:type="spellStart"/>
      <w:r w:rsidR="009A42A0" w:rsidRPr="00FC5DA2">
        <w:rPr>
          <w:rFonts w:ascii="Book Antiqua" w:hAnsi="Book Antiqua"/>
        </w:rPr>
        <w:t>ievēl</w:t>
      </w:r>
      <w:proofErr w:type="spellEnd"/>
      <w:r w:rsidR="009A42A0" w:rsidRPr="00FC5DA2">
        <w:rPr>
          <w:rFonts w:ascii="Book Antiqua" w:hAnsi="Book Antiqua"/>
        </w:rPr>
        <w:t xml:space="preserve"> amatā partijas kongress uz diviem gadiem</w:t>
      </w:r>
      <w:r w:rsidR="00911815" w:rsidRPr="00FC5DA2">
        <w:rPr>
          <w:rFonts w:ascii="Book Antiqua" w:hAnsi="Book Antiqua"/>
        </w:rPr>
        <w:t>.”</w:t>
      </w:r>
      <w:r w:rsidR="008535A1" w:rsidRPr="00FC5DA2">
        <w:rPr>
          <w:rFonts w:ascii="Book Antiqua" w:hAnsi="Book Antiqua"/>
        </w:rPr>
        <w:t>.</w:t>
      </w:r>
    </w:p>
    <w:p w14:paraId="0B0FE3AB" w14:textId="05AC6876" w:rsidR="00927AD6" w:rsidRPr="00927AD6" w:rsidRDefault="0041720B" w:rsidP="00927AD6">
      <w:pPr>
        <w:spacing w:after="200" w:line="360" w:lineRule="auto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2</w:t>
      </w:r>
      <w:r w:rsidR="00927AD6" w:rsidRPr="00927AD6">
        <w:rPr>
          <w:rFonts w:ascii="Book Antiqua" w:hAnsi="Book Antiqua"/>
          <w:b/>
          <w:bCs/>
        </w:rPr>
        <w:t>. Izteikt</w:t>
      </w:r>
      <w:r w:rsidR="00927AD6" w:rsidRPr="00FC5DA2">
        <w:rPr>
          <w:rFonts w:ascii="Book Antiqua" w:hAnsi="Book Antiqua"/>
          <w:b/>
        </w:rPr>
        <w:t xml:space="preserve"> V Nodaļas </w:t>
      </w:r>
      <w:r w:rsidR="00927AD6" w:rsidRPr="00927AD6">
        <w:rPr>
          <w:rFonts w:ascii="Book Antiqua" w:hAnsi="Book Antiqua"/>
          <w:b/>
          <w:bCs/>
        </w:rPr>
        <w:t>5.12. punktu šādā redakcijā</w:t>
      </w:r>
    </w:p>
    <w:p w14:paraId="0C42B60F" w14:textId="1A02E0A2" w:rsidR="008004DD" w:rsidRDefault="00927AD6" w:rsidP="008004DD">
      <w:pPr>
        <w:spacing w:after="200" w:line="360" w:lineRule="auto"/>
        <w:rPr>
          <w:rFonts w:ascii="Book Antiqua" w:hAnsi="Book Antiqua"/>
        </w:rPr>
      </w:pPr>
      <w:r w:rsidRPr="00927AD6">
        <w:rPr>
          <w:rFonts w:ascii="Book Antiqua" w:hAnsi="Book Antiqua"/>
        </w:rPr>
        <w:t xml:space="preserve">Valdes locekļiem, izņemot Valdes priekšsēdētāju, vai līdzpriekšsēdētājus, ir tiesības pārstāvēt partiju kopā </w:t>
      </w:r>
      <w:r w:rsidR="00A52CCA">
        <w:rPr>
          <w:rFonts w:ascii="Book Antiqua" w:hAnsi="Book Antiqua"/>
        </w:rPr>
        <w:t xml:space="preserve">ar </w:t>
      </w:r>
      <w:r w:rsidR="00691C9F">
        <w:rPr>
          <w:rFonts w:ascii="Book Antiqua" w:hAnsi="Book Antiqua"/>
        </w:rPr>
        <w:t>9</w:t>
      </w:r>
      <w:r w:rsidR="0041720B">
        <w:rPr>
          <w:rFonts w:ascii="Book Antiqua" w:hAnsi="Book Antiqua"/>
        </w:rPr>
        <w:t xml:space="preserve"> (</w:t>
      </w:r>
      <w:r w:rsidR="00691C9F">
        <w:rPr>
          <w:rFonts w:ascii="Book Antiqua" w:hAnsi="Book Antiqua"/>
        </w:rPr>
        <w:t>deviņiem</w:t>
      </w:r>
      <w:r w:rsidR="0041720B">
        <w:rPr>
          <w:rFonts w:ascii="Book Antiqua" w:hAnsi="Book Antiqua"/>
        </w:rPr>
        <w:t>)</w:t>
      </w:r>
      <w:r w:rsidRPr="00927AD6">
        <w:rPr>
          <w:rFonts w:ascii="Book Antiqua" w:hAnsi="Book Antiqua"/>
        </w:rPr>
        <w:t xml:space="preserve"> Valdes locekļiem.</w:t>
      </w:r>
    </w:p>
    <w:p w14:paraId="378EFF8A" w14:textId="3F0661C4" w:rsidR="003C23F2" w:rsidRPr="003C23F2" w:rsidRDefault="003C23F2" w:rsidP="003C23F2">
      <w:pPr>
        <w:spacing w:after="200" w:line="360" w:lineRule="auto"/>
        <w:rPr>
          <w:rFonts w:ascii="Book Antiqua" w:hAnsi="Book Antiqua"/>
          <w:b/>
          <w:bCs/>
        </w:rPr>
      </w:pPr>
      <w:r w:rsidRPr="003C23F2">
        <w:rPr>
          <w:rFonts w:ascii="Book Antiqua" w:hAnsi="Book Antiqua"/>
          <w:b/>
          <w:bCs/>
        </w:rPr>
        <w:t xml:space="preserve">3. </w:t>
      </w:r>
      <w:r>
        <w:rPr>
          <w:rFonts w:ascii="Book Antiqua" w:hAnsi="Book Antiqua"/>
          <w:b/>
          <w:bCs/>
        </w:rPr>
        <w:t>“</w:t>
      </w:r>
      <w:r w:rsidRPr="003C23F2">
        <w:rPr>
          <w:rFonts w:ascii="Book Antiqua" w:hAnsi="Book Antiqua"/>
          <w:b/>
          <w:bCs/>
        </w:rPr>
        <w:t>Par gatavošanos Latvijas Republikas 15. Saeimas vēlēšanām”</w:t>
      </w:r>
    </w:p>
    <w:p w14:paraId="5F306F74" w14:textId="5C329E9B" w:rsidR="003C23F2" w:rsidRPr="003C23F2" w:rsidRDefault="003C23F2" w:rsidP="003C23F2">
      <w:pPr>
        <w:spacing w:after="200" w:line="360" w:lineRule="auto"/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Pr="003C23F2">
        <w:rPr>
          <w:rFonts w:ascii="Book Antiqua" w:hAnsi="Book Antiqua"/>
        </w:rPr>
        <w:t xml:space="preserve">1. Gatavojoties 2026.gada Saeimas vēlēšanām uzdot Valdes priekšsēdētājam </w:t>
      </w:r>
      <w:proofErr w:type="spellStart"/>
      <w:r w:rsidRPr="003C23F2">
        <w:rPr>
          <w:rFonts w:ascii="Book Antiqua" w:hAnsi="Book Antiqua"/>
        </w:rPr>
        <w:t>J.Urbanovičam</w:t>
      </w:r>
      <w:proofErr w:type="spellEnd"/>
      <w:r w:rsidRPr="003C23F2">
        <w:rPr>
          <w:rFonts w:ascii="Book Antiqua" w:hAnsi="Book Antiqua"/>
        </w:rPr>
        <w:t xml:space="preserve">  turpināt darbu apvienības "Saskaņas centrs"  kā kreisi centriska un centriska politiskā spēka paplašināšanā.</w:t>
      </w:r>
    </w:p>
    <w:p w14:paraId="60308E01" w14:textId="1502DB43" w:rsidR="003C23F2" w:rsidRPr="003C23F2" w:rsidRDefault="003C23F2" w:rsidP="003C23F2">
      <w:pPr>
        <w:spacing w:after="200" w:line="360" w:lineRule="auto"/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Pr="003C23F2">
        <w:rPr>
          <w:rFonts w:ascii="Book Antiqua" w:hAnsi="Book Antiqua"/>
        </w:rPr>
        <w:t xml:space="preserve">2. Uzdot Valdes priekšsēdētājam </w:t>
      </w:r>
      <w:proofErr w:type="spellStart"/>
      <w:r w:rsidRPr="003C23F2">
        <w:rPr>
          <w:rFonts w:ascii="Book Antiqua" w:hAnsi="Book Antiqua"/>
        </w:rPr>
        <w:t>J.Urbanovičam</w:t>
      </w:r>
      <w:proofErr w:type="spellEnd"/>
      <w:r w:rsidRPr="003C23F2">
        <w:rPr>
          <w:rFonts w:ascii="Book Antiqua" w:hAnsi="Book Antiqua"/>
        </w:rPr>
        <w:t xml:space="preserve"> organizēt darbu 15.Saeimas priekšvēlēšanu programmas izstrādei, iesaistot  Politisko partiju apvienības  "Saskaņas centrs" dalīborganizāciju biedrus un  "Saskaņa" SDP reģionālo nodaļu biedrus.</w:t>
      </w:r>
    </w:p>
    <w:p w14:paraId="41C4A689" w14:textId="53BFD035" w:rsidR="003C23F2" w:rsidRPr="003C23F2" w:rsidRDefault="003C23F2" w:rsidP="003C23F2">
      <w:pPr>
        <w:spacing w:after="200" w:line="360" w:lineRule="auto"/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Pr="003C23F2">
        <w:rPr>
          <w:rFonts w:ascii="Book Antiqua" w:hAnsi="Book Antiqua"/>
        </w:rPr>
        <w:t>3. Noteikt, ka priekšvēlēšanu programmā iekļaujamas partijas nostādnes</w:t>
      </w:r>
    </w:p>
    <w:p w14:paraId="6C98CB0D" w14:textId="26AAC2FF" w:rsidR="003C23F2" w:rsidRPr="003C23F2" w:rsidRDefault="003C23F2" w:rsidP="003C23F2">
      <w:pPr>
        <w:spacing w:after="200" w:line="360" w:lineRule="auto"/>
        <w:rPr>
          <w:rFonts w:ascii="Book Antiqua" w:hAnsi="Book Antiqua"/>
        </w:rPr>
      </w:pPr>
      <w:r w:rsidRPr="003C23F2">
        <w:rPr>
          <w:rFonts w:ascii="Book Antiqua" w:hAnsi="Book Antiqua"/>
        </w:rPr>
        <w:lastRenderedPageBreak/>
        <w:t>- par vēlēšanu sistēmas maiņu Latvijā, pārejot uz tiešām vienmandāta (mažoritārām) vēlēšanām,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par mazākumtautību interešu aizstāvību kā nozīmīgu iekšējās drošības jautājumu,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par krievvalodīgo iedzīvotāju tiesībām uz savu kultūras, valodas, izglītības telpu,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par līdzsvarotu reģionālo politiku,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par atbalstu mazajai un vidējai uzņēmējdarbībai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par efektīviem pasākumiem demogrāfijas problēmu risināšanā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par taisnīgu sociālo politiku</w:t>
      </w:r>
      <w:r>
        <w:rPr>
          <w:rFonts w:ascii="Book Antiqua" w:hAnsi="Book Antiqua"/>
        </w:rPr>
        <w:br/>
      </w:r>
      <w:r w:rsidRPr="003C23F2">
        <w:rPr>
          <w:rFonts w:ascii="Book Antiqua" w:hAnsi="Book Antiqua"/>
        </w:rPr>
        <w:t>- un citus 2026. gada 7. februāra "Saskaņa" SDP Kongresa delegātu priekšlikumus</w:t>
      </w:r>
    </w:p>
    <w:p w14:paraId="14B9E6F1" w14:textId="3CB2ABB5" w:rsidR="00FC1DA2" w:rsidRPr="00FC5DA2" w:rsidRDefault="00FC1DA2" w:rsidP="00DB00F2">
      <w:pPr>
        <w:spacing w:after="200" w:line="360" w:lineRule="auto"/>
        <w:rPr>
          <w:rFonts w:ascii="Book Antiqua" w:hAnsi="Book Antiqua"/>
        </w:rPr>
      </w:pPr>
    </w:p>
    <w:p w14:paraId="14B9E6F3" w14:textId="2EA1C54B" w:rsidR="00FC1DA2" w:rsidRPr="00FC5DA2" w:rsidRDefault="00FC1DA2" w:rsidP="00DB00F2">
      <w:pPr>
        <w:spacing w:after="200" w:line="360" w:lineRule="auto"/>
        <w:rPr>
          <w:rFonts w:ascii="Book Antiqua" w:hAnsi="Book Antiqua"/>
          <w:iCs/>
        </w:rPr>
      </w:pPr>
      <w:r w:rsidRPr="00FC5DA2">
        <w:rPr>
          <w:rFonts w:ascii="Book Antiqua" w:hAnsi="Book Antiqua"/>
        </w:rPr>
        <w:t>Rīgā 202</w:t>
      </w:r>
      <w:r w:rsidR="00785361">
        <w:rPr>
          <w:rFonts w:ascii="Book Antiqua" w:hAnsi="Book Antiqua"/>
        </w:rPr>
        <w:t>6</w:t>
      </w:r>
      <w:r w:rsidRPr="00FC5DA2">
        <w:rPr>
          <w:rFonts w:ascii="Book Antiqua" w:hAnsi="Book Antiqua"/>
        </w:rPr>
        <w:t>.</w:t>
      </w:r>
      <w:r w:rsidRPr="00FC5DA2">
        <w:rPr>
          <w:rFonts w:ascii="Book Antiqua" w:hAnsi="Book Antiqua"/>
          <w:iCs/>
        </w:rPr>
        <w:t xml:space="preserve"> gadā </w:t>
      </w:r>
      <w:r w:rsidR="00785361">
        <w:rPr>
          <w:rFonts w:ascii="Book Antiqua" w:hAnsi="Book Antiqua"/>
          <w:iCs/>
        </w:rPr>
        <w:t>7</w:t>
      </w:r>
      <w:r w:rsidRPr="00FC5DA2">
        <w:rPr>
          <w:rFonts w:ascii="Book Antiqua" w:hAnsi="Book Antiqua"/>
          <w:iCs/>
        </w:rPr>
        <w:t>. </w:t>
      </w:r>
      <w:r w:rsidR="00785361">
        <w:rPr>
          <w:rFonts w:ascii="Book Antiqua" w:hAnsi="Book Antiqua"/>
          <w:iCs/>
        </w:rPr>
        <w:t>febru</w:t>
      </w:r>
      <w:r w:rsidRPr="00FC5DA2">
        <w:rPr>
          <w:rFonts w:ascii="Book Antiqua" w:hAnsi="Book Antiqua"/>
          <w:iCs/>
        </w:rPr>
        <w:t>ārī</w:t>
      </w:r>
    </w:p>
    <w:sectPr w:rsidR="00FC1DA2" w:rsidRPr="00FC5DA2" w:rsidSect="00046C79">
      <w:headerReference w:type="default" r:id="rId9"/>
      <w:footerReference w:type="default" r:id="rId10"/>
      <w:pgSz w:w="11906" w:h="16838"/>
      <w:pgMar w:top="1440" w:right="1800" w:bottom="1985" w:left="1800" w:header="21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D962" w14:textId="77777777" w:rsidR="00A65ACE" w:rsidRDefault="00A65ACE">
      <w:r>
        <w:separator/>
      </w:r>
    </w:p>
  </w:endnote>
  <w:endnote w:type="continuationSeparator" w:id="0">
    <w:p w14:paraId="76CD579B" w14:textId="77777777" w:rsidR="00A65ACE" w:rsidRDefault="00A6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687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9E6FB" w14:textId="77777777" w:rsidR="00042D0A" w:rsidRDefault="00042D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84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B9E6FC" w14:textId="77777777" w:rsidR="00042D0A" w:rsidRDefault="00042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2A64" w14:textId="77777777" w:rsidR="00A65ACE" w:rsidRDefault="00A65ACE">
      <w:r>
        <w:separator/>
      </w:r>
    </w:p>
  </w:footnote>
  <w:footnote w:type="continuationSeparator" w:id="0">
    <w:p w14:paraId="1D2BC774" w14:textId="77777777" w:rsidR="00A65ACE" w:rsidRDefault="00A6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E6FA" w14:textId="77777777" w:rsidR="00042D0A" w:rsidRPr="006C0CA7" w:rsidRDefault="00042D0A" w:rsidP="00681C14">
    <w:pPr>
      <w:pStyle w:val="Header"/>
      <w:ind w:left="-1800" w:firstLine="180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9F8"/>
    <w:multiLevelType w:val="multilevel"/>
    <w:tmpl w:val="0A22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B57347"/>
    <w:multiLevelType w:val="hybridMultilevel"/>
    <w:tmpl w:val="50CABBC6"/>
    <w:lvl w:ilvl="0" w:tplc="07A47D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36A77"/>
    <w:multiLevelType w:val="hybridMultilevel"/>
    <w:tmpl w:val="C5944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37D0A"/>
    <w:multiLevelType w:val="hybridMultilevel"/>
    <w:tmpl w:val="60064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67C1"/>
    <w:multiLevelType w:val="hybridMultilevel"/>
    <w:tmpl w:val="620000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775CE1"/>
    <w:multiLevelType w:val="hybridMultilevel"/>
    <w:tmpl w:val="DBE80250"/>
    <w:lvl w:ilvl="0" w:tplc="07A47D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D17E1"/>
    <w:multiLevelType w:val="hybridMultilevel"/>
    <w:tmpl w:val="BBB8FA44"/>
    <w:lvl w:ilvl="0" w:tplc="28B646C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A646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C27360"/>
    <w:multiLevelType w:val="hybridMultilevel"/>
    <w:tmpl w:val="0784D4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D6B96"/>
    <w:multiLevelType w:val="multilevel"/>
    <w:tmpl w:val="0809001F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0" w15:restartNumberingAfterBreak="0">
    <w:nsid w:val="16EF05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3A1A82"/>
    <w:multiLevelType w:val="multilevel"/>
    <w:tmpl w:val="FEB27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790DC6"/>
    <w:multiLevelType w:val="hybridMultilevel"/>
    <w:tmpl w:val="2A543726"/>
    <w:lvl w:ilvl="0" w:tplc="FDD207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E3A3C"/>
    <w:multiLevelType w:val="hybridMultilevel"/>
    <w:tmpl w:val="9BC2F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74248"/>
    <w:multiLevelType w:val="multilevel"/>
    <w:tmpl w:val="07963F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3760CE7"/>
    <w:multiLevelType w:val="hybridMultilevel"/>
    <w:tmpl w:val="DEA4CF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07656"/>
    <w:multiLevelType w:val="hybridMultilevel"/>
    <w:tmpl w:val="5022AE2A"/>
    <w:lvl w:ilvl="0" w:tplc="07A4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84C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7D3673"/>
    <w:multiLevelType w:val="multilevel"/>
    <w:tmpl w:val="83224E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9E587F"/>
    <w:multiLevelType w:val="hybridMultilevel"/>
    <w:tmpl w:val="AA46E400"/>
    <w:lvl w:ilvl="0" w:tplc="C178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24478B"/>
    <w:multiLevelType w:val="hybridMultilevel"/>
    <w:tmpl w:val="D2D49C16"/>
    <w:lvl w:ilvl="0" w:tplc="4048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41E96"/>
    <w:multiLevelType w:val="hybridMultilevel"/>
    <w:tmpl w:val="13585EA6"/>
    <w:lvl w:ilvl="0" w:tplc="FF447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BF0F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A42F74"/>
    <w:multiLevelType w:val="hybridMultilevel"/>
    <w:tmpl w:val="ACF49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C651C"/>
    <w:multiLevelType w:val="hybridMultilevel"/>
    <w:tmpl w:val="B1F47D06"/>
    <w:lvl w:ilvl="0" w:tplc="C178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B5322B"/>
    <w:multiLevelType w:val="hybridMultilevel"/>
    <w:tmpl w:val="BD668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17599"/>
    <w:multiLevelType w:val="hybridMultilevel"/>
    <w:tmpl w:val="9A485450"/>
    <w:lvl w:ilvl="0" w:tplc="0B225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367B6"/>
    <w:multiLevelType w:val="hybridMultilevel"/>
    <w:tmpl w:val="E6A049E4"/>
    <w:lvl w:ilvl="0" w:tplc="28B646C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484F97"/>
    <w:multiLevelType w:val="hybridMultilevel"/>
    <w:tmpl w:val="338E5D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CF7696"/>
    <w:multiLevelType w:val="hybridMultilevel"/>
    <w:tmpl w:val="58A89F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480074"/>
    <w:multiLevelType w:val="hybridMultilevel"/>
    <w:tmpl w:val="23E42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05C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FED70C3"/>
    <w:multiLevelType w:val="hybridMultilevel"/>
    <w:tmpl w:val="B8507A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D0EE6"/>
    <w:multiLevelType w:val="hybridMultilevel"/>
    <w:tmpl w:val="D924EED0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3912E50"/>
    <w:multiLevelType w:val="hybridMultilevel"/>
    <w:tmpl w:val="E6DC2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67E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B86B8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BA2129E"/>
    <w:multiLevelType w:val="hybridMultilevel"/>
    <w:tmpl w:val="F1A02296"/>
    <w:lvl w:ilvl="0" w:tplc="0B225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D36AB"/>
    <w:multiLevelType w:val="hybridMultilevel"/>
    <w:tmpl w:val="E1889D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636B6"/>
    <w:multiLevelType w:val="hybridMultilevel"/>
    <w:tmpl w:val="399C9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116BD2"/>
    <w:multiLevelType w:val="multilevel"/>
    <w:tmpl w:val="1D6AE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081C12"/>
    <w:multiLevelType w:val="hybridMultilevel"/>
    <w:tmpl w:val="C02E5B20"/>
    <w:lvl w:ilvl="0" w:tplc="44747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00FAB"/>
    <w:multiLevelType w:val="hybridMultilevel"/>
    <w:tmpl w:val="C7EA18CA"/>
    <w:lvl w:ilvl="0" w:tplc="953A68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2239B"/>
    <w:multiLevelType w:val="hybridMultilevel"/>
    <w:tmpl w:val="45787EEA"/>
    <w:lvl w:ilvl="0" w:tplc="36DE46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7356D2"/>
    <w:multiLevelType w:val="hybridMultilevel"/>
    <w:tmpl w:val="9550B8A4"/>
    <w:lvl w:ilvl="0" w:tplc="19E6E55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7BF652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DD0750"/>
    <w:multiLevelType w:val="hybridMultilevel"/>
    <w:tmpl w:val="5CC8FE16"/>
    <w:lvl w:ilvl="0" w:tplc="07A47D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753485">
    <w:abstractNumId w:val="24"/>
  </w:num>
  <w:num w:numId="2" w16cid:durableId="380445550">
    <w:abstractNumId w:val="38"/>
  </w:num>
  <w:num w:numId="3" w16cid:durableId="567424548">
    <w:abstractNumId w:val="32"/>
  </w:num>
  <w:num w:numId="4" w16cid:durableId="2142964804">
    <w:abstractNumId w:val="17"/>
  </w:num>
  <w:num w:numId="5" w16cid:durableId="156771933">
    <w:abstractNumId w:val="0"/>
  </w:num>
  <w:num w:numId="6" w16cid:durableId="500121367">
    <w:abstractNumId w:val="31"/>
  </w:num>
  <w:num w:numId="7" w16cid:durableId="691222656">
    <w:abstractNumId w:val="16"/>
  </w:num>
  <w:num w:numId="8" w16cid:durableId="1321538293">
    <w:abstractNumId w:val="5"/>
  </w:num>
  <w:num w:numId="9" w16cid:durableId="946042804">
    <w:abstractNumId w:val="1"/>
  </w:num>
  <w:num w:numId="10" w16cid:durableId="1326015203">
    <w:abstractNumId w:val="46"/>
  </w:num>
  <w:num w:numId="11" w16cid:durableId="343898787">
    <w:abstractNumId w:val="35"/>
  </w:num>
  <w:num w:numId="12" w16cid:durableId="442651479">
    <w:abstractNumId w:val="40"/>
  </w:num>
  <w:num w:numId="13" w16cid:durableId="1015182715">
    <w:abstractNumId w:val="7"/>
  </w:num>
  <w:num w:numId="14" w16cid:durableId="2045788637">
    <w:abstractNumId w:val="11"/>
  </w:num>
  <w:num w:numId="15" w16cid:durableId="1002003951">
    <w:abstractNumId w:val="18"/>
  </w:num>
  <w:num w:numId="16" w16cid:durableId="365252539">
    <w:abstractNumId w:val="43"/>
  </w:num>
  <w:num w:numId="17" w16cid:durableId="1797218380">
    <w:abstractNumId w:val="39"/>
  </w:num>
  <w:num w:numId="18" w16cid:durableId="425465866">
    <w:abstractNumId w:val="34"/>
  </w:num>
  <w:num w:numId="19" w16cid:durableId="1772315041">
    <w:abstractNumId w:val="15"/>
  </w:num>
  <w:num w:numId="20" w16cid:durableId="180124159">
    <w:abstractNumId w:val="21"/>
  </w:num>
  <w:num w:numId="21" w16cid:durableId="1563979615">
    <w:abstractNumId w:val="9"/>
  </w:num>
  <w:num w:numId="22" w16cid:durableId="1307199557">
    <w:abstractNumId w:val="3"/>
  </w:num>
  <w:num w:numId="23" w16cid:durableId="478811706">
    <w:abstractNumId w:val="26"/>
  </w:num>
  <w:num w:numId="24" w16cid:durableId="1206797257">
    <w:abstractNumId w:val="37"/>
  </w:num>
  <w:num w:numId="25" w16cid:durableId="1978603023">
    <w:abstractNumId w:val="25"/>
  </w:num>
  <w:num w:numId="26" w16cid:durableId="1130589673">
    <w:abstractNumId w:val="12"/>
  </w:num>
  <w:num w:numId="27" w16cid:durableId="159125325">
    <w:abstractNumId w:val="4"/>
  </w:num>
  <w:num w:numId="28" w16cid:durableId="836768256">
    <w:abstractNumId w:val="28"/>
  </w:num>
  <w:num w:numId="29" w16cid:durableId="1135640029">
    <w:abstractNumId w:val="44"/>
  </w:num>
  <w:num w:numId="30" w16cid:durableId="425542327">
    <w:abstractNumId w:val="10"/>
  </w:num>
  <w:num w:numId="31" w16cid:durableId="906843147">
    <w:abstractNumId w:val="22"/>
  </w:num>
  <w:num w:numId="32" w16cid:durableId="531189861">
    <w:abstractNumId w:val="36"/>
  </w:num>
  <w:num w:numId="33" w16cid:durableId="454756144">
    <w:abstractNumId w:val="14"/>
  </w:num>
  <w:num w:numId="34" w16cid:durableId="1064911558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515148402">
    <w:abstractNumId w:val="45"/>
  </w:num>
  <w:num w:numId="36" w16cid:durableId="926579991">
    <w:abstractNumId w:val="19"/>
  </w:num>
  <w:num w:numId="37" w16cid:durableId="212232836">
    <w:abstractNumId w:val="8"/>
  </w:num>
  <w:num w:numId="38" w16cid:durableId="1970281685">
    <w:abstractNumId w:val="33"/>
  </w:num>
  <w:num w:numId="39" w16cid:durableId="1634867917">
    <w:abstractNumId w:val="2"/>
  </w:num>
  <w:num w:numId="40" w16cid:durableId="1923249662">
    <w:abstractNumId w:val="23"/>
  </w:num>
  <w:num w:numId="41" w16cid:durableId="469985393">
    <w:abstractNumId w:val="30"/>
  </w:num>
  <w:num w:numId="42" w16cid:durableId="1347900289">
    <w:abstractNumId w:val="29"/>
  </w:num>
  <w:num w:numId="43" w16cid:durableId="33428259">
    <w:abstractNumId w:val="41"/>
  </w:num>
  <w:num w:numId="44" w16cid:durableId="1336345033">
    <w:abstractNumId w:val="13"/>
  </w:num>
  <w:num w:numId="45" w16cid:durableId="2117211610">
    <w:abstractNumId w:val="42"/>
  </w:num>
  <w:num w:numId="46" w16cid:durableId="159319665">
    <w:abstractNumId w:val="27"/>
  </w:num>
  <w:num w:numId="47" w16cid:durableId="24411928">
    <w:abstractNumId w:val="6"/>
  </w:num>
  <w:num w:numId="48" w16cid:durableId="8410463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27"/>
    <w:rsid w:val="00004C2B"/>
    <w:rsid w:val="0001084F"/>
    <w:rsid w:val="00013F00"/>
    <w:rsid w:val="000215B6"/>
    <w:rsid w:val="00042D0A"/>
    <w:rsid w:val="0004346E"/>
    <w:rsid w:val="00046C79"/>
    <w:rsid w:val="000550C9"/>
    <w:rsid w:val="00072CCF"/>
    <w:rsid w:val="00080766"/>
    <w:rsid w:val="00080F58"/>
    <w:rsid w:val="00094C0C"/>
    <w:rsid w:val="000A0CBE"/>
    <w:rsid w:val="000B1784"/>
    <w:rsid w:val="000B4CAA"/>
    <w:rsid w:val="000B763F"/>
    <w:rsid w:val="000C6FE0"/>
    <w:rsid w:val="000D32B2"/>
    <w:rsid w:val="000D5764"/>
    <w:rsid w:val="000F3651"/>
    <w:rsid w:val="000F386E"/>
    <w:rsid w:val="000F3D9B"/>
    <w:rsid w:val="00103FC3"/>
    <w:rsid w:val="00110CD6"/>
    <w:rsid w:val="00112016"/>
    <w:rsid w:val="001247D7"/>
    <w:rsid w:val="00130A0D"/>
    <w:rsid w:val="001467F4"/>
    <w:rsid w:val="00181415"/>
    <w:rsid w:val="001829AA"/>
    <w:rsid w:val="001846E6"/>
    <w:rsid w:val="0019427D"/>
    <w:rsid w:val="001A1E48"/>
    <w:rsid w:val="001A7A5A"/>
    <w:rsid w:val="001E12F9"/>
    <w:rsid w:val="001E7287"/>
    <w:rsid w:val="001F05E5"/>
    <w:rsid w:val="0021237C"/>
    <w:rsid w:val="00217770"/>
    <w:rsid w:val="002200A1"/>
    <w:rsid w:val="0022161D"/>
    <w:rsid w:val="00227EAB"/>
    <w:rsid w:val="00234C23"/>
    <w:rsid w:val="00240C9A"/>
    <w:rsid w:val="00241E20"/>
    <w:rsid w:val="00245208"/>
    <w:rsid w:val="00255CF9"/>
    <w:rsid w:val="00265B20"/>
    <w:rsid w:val="002756D0"/>
    <w:rsid w:val="002829EE"/>
    <w:rsid w:val="0029100B"/>
    <w:rsid w:val="0029149C"/>
    <w:rsid w:val="00293E7F"/>
    <w:rsid w:val="002B52B8"/>
    <w:rsid w:val="002B6B4A"/>
    <w:rsid w:val="002D1FE9"/>
    <w:rsid w:val="002D54A8"/>
    <w:rsid w:val="002D6492"/>
    <w:rsid w:val="002E5C78"/>
    <w:rsid w:val="00321179"/>
    <w:rsid w:val="003226C8"/>
    <w:rsid w:val="00324C1E"/>
    <w:rsid w:val="003305C6"/>
    <w:rsid w:val="00331F4F"/>
    <w:rsid w:val="003334E2"/>
    <w:rsid w:val="00337626"/>
    <w:rsid w:val="003414F4"/>
    <w:rsid w:val="00344C10"/>
    <w:rsid w:val="00373D50"/>
    <w:rsid w:val="003928F0"/>
    <w:rsid w:val="003A1171"/>
    <w:rsid w:val="003A1FB7"/>
    <w:rsid w:val="003A76BF"/>
    <w:rsid w:val="003C23F2"/>
    <w:rsid w:val="003C7557"/>
    <w:rsid w:val="003D1C75"/>
    <w:rsid w:val="003D7A7A"/>
    <w:rsid w:val="003E12B5"/>
    <w:rsid w:val="003F3D12"/>
    <w:rsid w:val="004109B8"/>
    <w:rsid w:val="0041720B"/>
    <w:rsid w:val="00422884"/>
    <w:rsid w:val="00425D2D"/>
    <w:rsid w:val="00427261"/>
    <w:rsid w:val="004308BD"/>
    <w:rsid w:val="00433997"/>
    <w:rsid w:val="0044092A"/>
    <w:rsid w:val="004642EF"/>
    <w:rsid w:val="004700F0"/>
    <w:rsid w:val="00477452"/>
    <w:rsid w:val="004775E5"/>
    <w:rsid w:val="00482FCB"/>
    <w:rsid w:val="00491481"/>
    <w:rsid w:val="00492E7B"/>
    <w:rsid w:val="00497A6B"/>
    <w:rsid w:val="004A2253"/>
    <w:rsid w:val="004B7F80"/>
    <w:rsid w:val="004B7F9E"/>
    <w:rsid w:val="004D7019"/>
    <w:rsid w:val="004E09B6"/>
    <w:rsid w:val="004E1124"/>
    <w:rsid w:val="004E712E"/>
    <w:rsid w:val="004F5AF7"/>
    <w:rsid w:val="00500D67"/>
    <w:rsid w:val="005251EC"/>
    <w:rsid w:val="00530004"/>
    <w:rsid w:val="005359A0"/>
    <w:rsid w:val="0054128A"/>
    <w:rsid w:val="00541897"/>
    <w:rsid w:val="00585C8D"/>
    <w:rsid w:val="00592D76"/>
    <w:rsid w:val="005963E5"/>
    <w:rsid w:val="005B3A79"/>
    <w:rsid w:val="005E5F15"/>
    <w:rsid w:val="00602B1B"/>
    <w:rsid w:val="00611598"/>
    <w:rsid w:val="0062220C"/>
    <w:rsid w:val="00624415"/>
    <w:rsid w:val="00632255"/>
    <w:rsid w:val="00633CE0"/>
    <w:rsid w:val="0065088E"/>
    <w:rsid w:val="0066171E"/>
    <w:rsid w:val="00667848"/>
    <w:rsid w:val="00677B1C"/>
    <w:rsid w:val="00681C14"/>
    <w:rsid w:val="00682F27"/>
    <w:rsid w:val="006840F0"/>
    <w:rsid w:val="00691C9F"/>
    <w:rsid w:val="006937A0"/>
    <w:rsid w:val="006A0E55"/>
    <w:rsid w:val="006A556C"/>
    <w:rsid w:val="006B058A"/>
    <w:rsid w:val="006B11FD"/>
    <w:rsid w:val="006B43E7"/>
    <w:rsid w:val="006C0CA7"/>
    <w:rsid w:val="006C445D"/>
    <w:rsid w:val="006D454D"/>
    <w:rsid w:val="006D64F6"/>
    <w:rsid w:val="006E0365"/>
    <w:rsid w:val="006F2928"/>
    <w:rsid w:val="006F6BC8"/>
    <w:rsid w:val="00700740"/>
    <w:rsid w:val="00707D99"/>
    <w:rsid w:val="007206CE"/>
    <w:rsid w:val="00742856"/>
    <w:rsid w:val="0074460B"/>
    <w:rsid w:val="00772521"/>
    <w:rsid w:val="007727C0"/>
    <w:rsid w:val="0078376A"/>
    <w:rsid w:val="007839A1"/>
    <w:rsid w:val="00785361"/>
    <w:rsid w:val="007A1781"/>
    <w:rsid w:val="007A46AA"/>
    <w:rsid w:val="007A7017"/>
    <w:rsid w:val="007B5B90"/>
    <w:rsid w:val="007C2E7F"/>
    <w:rsid w:val="007F0101"/>
    <w:rsid w:val="007F57F9"/>
    <w:rsid w:val="007F6547"/>
    <w:rsid w:val="008004DD"/>
    <w:rsid w:val="00833DCC"/>
    <w:rsid w:val="0083763B"/>
    <w:rsid w:val="00843F04"/>
    <w:rsid w:val="008535A1"/>
    <w:rsid w:val="00857AB6"/>
    <w:rsid w:val="0086190A"/>
    <w:rsid w:val="00876324"/>
    <w:rsid w:val="00877485"/>
    <w:rsid w:val="008832B1"/>
    <w:rsid w:val="008B718E"/>
    <w:rsid w:val="008E307B"/>
    <w:rsid w:val="008F6423"/>
    <w:rsid w:val="00905439"/>
    <w:rsid w:val="00911815"/>
    <w:rsid w:val="00912DBD"/>
    <w:rsid w:val="009277A2"/>
    <w:rsid w:val="00927AD6"/>
    <w:rsid w:val="00931F6A"/>
    <w:rsid w:val="0093428A"/>
    <w:rsid w:val="00935B98"/>
    <w:rsid w:val="00940ACD"/>
    <w:rsid w:val="00941431"/>
    <w:rsid w:val="00941820"/>
    <w:rsid w:val="00942CCA"/>
    <w:rsid w:val="009464F4"/>
    <w:rsid w:val="00956B42"/>
    <w:rsid w:val="0096027F"/>
    <w:rsid w:val="009726A6"/>
    <w:rsid w:val="0097631D"/>
    <w:rsid w:val="009763D9"/>
    <w:rsid w:val="0097667E"/>
    <w:rsid w:val="0099761A"/>
    <w:rsid w:val="009A102C"/>
    <w:rsid w:val="009A42A0"/>
    <w:rsid w:val="009A77D1"/>
    <w:rsid w:val="009C409E"/>
    <w:rsid w:val="009C6DB5"/>
    <w:rsid w:val="009E4936"/>
    <w:rsid w:val="009E72F4"/>
    <w:rsid w:val="009F1E3A"/>
    <w:rsid w:val="009F2DCD"/>
    <w:rsid w:val="00A20425"/>
    <w:rsid w:val="00A24676"/>
    <w:rsid w:val="00A352E8"/>
    <w:rsid w:val="00A4204E"/>
    <w:rsid w:val="00A42387"/>
    <w:rsid w:val="00A52453"/>
    <w:rsid w:val="00A52CCA"/>
    <w:rsid w:val="00A622CB"/>
    <w:rsid w:val="00A627D7"/>
    <w:rsid w:val="00A65ACE"/>
    <w:rsid w:val="00A67238"/>
    <w:rsid w:val="00A677C1"/>
    <w:rsid w:val="00A709D5"/>
    <w:rsid w:val="00A83F0C"/>
    <w:rsid w:val="00A86D78"/>
    <w:rsid w:val="00A87619"/>
    <w:rsid w:val="00AB4173"/>
    <w:rsid w:val="00AB58F0"/>
    <w:rsid w:val="00AC3CEC"/>
    <w:rsid w:val="00AC47E6"/>
    <w:rsid w:val="00AE0E6D"/>
    <w:rsid w:val="00AE31CC"/>
    <w:rsid w:val="00AE75CC"/>
    <w:rsid w:val="00AF472D"/>
    <w:rsid w:val="00AF522F"/>
    <w:rsid w:val="00B156E3"/>
    <w:rsid w:val="00B20B88"/>
    <w:rsid w:val="00B319EC"/>
    <w:rsid w:val="00B34C91"/>
    <w:rsid w:val="00B4342C"/>
    <w:rsid w:val="00B50850"/>
    <w:rsid w:val="00B66EFC"/>
    <w:rsid w:val="00B74822"/>
    <w:rsid w:val="00B77BCE"/>
    <w:rsid w:val="00B82FAE"/>
    <w:rsid w:val="00B85827"/>
    <w:rsid w:val="00BA33E9"/>
    <w:rsid w:val="00BA5B01"/>
    <w:rsid w:val="00BB300A"/>
    <w:rsid w:val="00BC01EA"/>
    <w:rsid w:val="00BC7528"/>
    <w:rsid w:val="00BE7C57"/>
    <w:rsid w:val="00C01650"/>
    <w:rsid w:val="00C074F0"/>
    <w:rsid w:val="00C128F0"/>
    <w:rsid w:val="00C165B2"/>
    <w:rsid w:val="00C20E0A"/>
    <w:rsid w:val="00C40352"/>
    <w:rsid w:val="00C411FD"/>
    <w:rsid w:val="00C50812"/>
    <w:rsid w:val="00C51B99"/>
    <w:rsid w:val="00C5572F"/>
    <w:rsid w:val="00C6243F"/>
    <w:rsid w:val="00C625FA"/>
    <w:rsid w:val="00C62BA2"/>
    <w:rsid w:val="00C70717"/>
    <w:rsid w:val="00C70A15"/>
    <w:rsid w:val="00C72250"/>
    <w:rsid w:val="00C8651E"/>
    <w:rsid w:val="00C93EA8"/>
    <w:rsid w:val="00C94C17"/>
    <w:rsid w:val="00CA233B"/>
    <w:rsid w:val="00CA5BA5"/>
    <w:rsid w:val="00CB6644"/>
    <w:rsid w:val="00CC2AEB"/>
    <w:rsid w:val="00CE33D8"/>
    <w:rsid w:val="00CF047D"/>
    <w:rsid w:val="00D158A4"/>
    <w:rsid w:val="00D20959"/>
    <w:rsid w:val="00D20BEE"/>
    <w:rsid w:val="00D22BC1"/>
    <w:rsid w:val="00D235A1"/>
    <w:rsid w:val="00D235C3"/>
    <w:rsid w:val="00D35673"/>
    <w:rsid w:val="00D375C6"/>
    <w:rsid w:val="00D40B28"/>
    <w:rsid w:val="00D4627F"/>
    <w:rsid w:val="00D509EB"/>
    <w:rsid w:val="00D63F8E"/>
    <w:rsid w:val="00D76D51"/>
    <w:rsid w:val="00D77711"/>
    <w:rsid w:val="00D804F1"/>
    <w:rsid w:val="00D90A20"/>
    <w:rsid w:val="00D947BC"/>
    <w:rsid w:val="00D96AB9"/>
    <w:rsid w:val="00DA46C3"/>
    <w:rsid w:val="00DA4E7F"/>
    <w:rsid w:val="00DA579A"/>
    <w:rsid w:val="00DB00F2"/>
    <w:rsid w:val="00DB10B6"/>
    <w:rsid w:val="00DB2926"/>
    <w:rsid w:val="00DD1368"/>
    <w:rsid w:val="00DF0707"/>
    <w:rsid w:val="00DF2B24"/>
    <w:rsid w:val="00DF3500"/>
    <w:rsid w:val="00E01570"/>
    <w:rsid w:val="00E05A5C"/>
    <w:rsid w:val="00E05B4F"/>
    <w:rsid w:val="00E079A8"/>
    <w:rsid w:val="00E244A6"/>
    <w:rsid w:val="00E34DD3"/>
    <w:rsid w:val="00E35042"/>
    <w:rsid w:val="00E614EA"/>
    <w:rsid w:val="00E63627"/>
    <w:rsid w:val="00E6426F"/>
    <w:rsid w:val="00E761AB"/>
    <w:rsid w:val="00E92DF5"/>
    <w:rsid w:val="00E96D05"/>
    <w:rsid w:val="00EA1E20"/>
    <w:rsid w:val="00EA4F06"/>
    <w:rsid w:val="00EB3DC0"/>
    <w:rsid w:val="00ED5359"/>
    <w:rsid w:val="00EF275C"/>
    <w:rsid w:val="00EF2A34"/>
    <w:rsid w:val="00EF347F"/>
    <w:rsid w:val="00F03E04"/>
    <w:rsid w:val="00F128A5"/>
    <w:rsid w:val="00F16F62"/>
    <w:rsid w:val="00F2151F"/>
    <w:rsid w:val="00F21CFF"/>
    <w:rsid w:val="00F265F8"/>
    <w:rsid w:val="00F3743B"/>
    <w:rsid w:val="00F52CAC"/>
    <w:rsid w:val="00F536C3"/>
    <w:rsid w:val="00F63DD9"/>
    <w:rsid w:val="00F653B6"/>
    <w:rsid w:val="00F8232D"/>
    <w:rsid w:val="00F95083"/>
    <w:rsid w:val="00FB1200"/>
    <w:rsid w:val="00FC1DA2"/>
    <w:rsid w:val="00FC30DD"/>
    <w:rsid w:val="00FC3BB1"/>
    <w:rsid w:val="00FC4006"/>
    <w:rsid w:val="00FC5288"/>
    <w:rsid w:val="00FC5DA2"/>
    <w:rsid w:val="00FC7A6C"/>
    <w:rsid w:val="00FE0657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9E6B7"/>
  <w15:docId w15:val="{AE0AD91B-1F3F-4740-AB36-E27E2388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7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717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C70717"/>
    <w:pPr>
      <w:jc w:val="center"/>
    </w:pPr>
    <w:rPr>
      <w:rFonts w:ascii="Bookman Old Style" w:hAnsi="Bookman Old Style"/>
      <w:b/>
      <w:bCs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C70717"/>
    <w:rPr>
      <w:rFonts w:ascii="Bookman Old Style" w:eastAsia="Times New Roman" w:hAnsi="Bookman Old Style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F63D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76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63F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A7"/>
    <w:rPr>
      <w:rFonts w:ascii="Tahoma" w:eastAsia="Times New Roman" w:hAnsi="Tahoma" w:cs="Tahoma"/>
      <w:sz w:val="16"/>
      <w:szCs w:val="16"/>
      <w:lang w:val="lv-LV"/>
    </w:rPr>
  </w:style>
  <w:style w:type="character" w:styleId="Emphasis">
    <w:name w:val="Emphasis"/>
    <w:basedOn w:val="DefaultParagraphFont"/>
    <w:uiPriority w:val="20"/>
    <w:qFormat/>
    <w:rsid w:val="00433997"/>
    <w:rPr>
      <w:i/>
      <w:iCs/>
    </w:rPr>
  </w:style>
  <w:style w:type="table" w:styleId="TableGrid">
    <w:name w:val="Table Grid"/>
    <w:basedOn w:val="TableNormal"/>
    <w:uiPriority w:val="39"/>
    <w:rsid w:val="0047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E4C5-C9CE-47FD-941E-16699CF9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Rīgas Dome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Konstantīns Čekušins</cp:lastModifiedBy>
  <cp:revision>4</cp:revision>
  <cp:lastPrinted>2026-01-29T10:16:00Z</cp:lastPrinted>
  <dcterms:created xsi:type="dcterms:W3CDTF">2026-02-24T13:09:00Z</dcterms:created>
  <dcterms:modified xsi:type="dcterms:W3CDTF">2026-03-01T18:56:00Z</dcterms:modified>
</cp:coreProperties>
</file>